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E3F" w:rsidRPr="00B65E3F" w:rsidRDefault="00B65E3F" w:rsidP="00B65E3F">
      <w:pPr>
        <w:pStyle w:val="4"/>
        <w:rPr>
          <w:rFonts w:eastAsia="MS Mincho"/>
          <w:bCs/>
          <w:color w:val="auto"/>
        </w:rPr>
      </w:pPr>
      <w:bookmarkStart w:id="0" w:name="_Toc43471773"/>
      <w:r w:rsidRPr="00B65E3F">
        <w:rPr>
          <w:rFonts w:eastAsia="MS Mincho"/>
          <w:bCs/>
          <w:color w:val="auto"/>
        </w:rPr>
        <w:t>Приложение № 17</w:t>
      </w:r>
      <w:bookmarkEnd w:id="0"/>
    </w:p>
    <w:p w:rsidR="00B65E3F" w:rsidRPr="00B65E3F" w:rsidRDefault="00B65E3F" w:rsidP="00B65E3F">
      <w:pPr>
        <w:pStyle w:val="a3"/>
        <w:jc w:val="right"/>
        <w:rPr>
          <w:rFonts w:ascii="Calibri" w:hAnsi="Calibri"/>
          <w:i/>
          <w:sz w:val="18"/>
          <w:szCs w:val="18"/>
        </w:rPr>
      </w:pPr>
      <w:r w:rsidRPr="00B65E3F">
        <w:rPr>
          <w:rFonts w:ascii="Calibri" w:hAnsi="Calibri"/>
          <w:i/>
          <w:sz w:val="18"/>
          <w:szCs w:val="18"/>
        </w:rPr>
        <w:t>к Условиям осуществления депозитарной деятельности ООО «банк Раунд»</w:t>
      </w:r>
    </w:p>
    <w:tbl>
      <w:tblPr>
        <w:tblW w:w="9766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821"/>
        <w:gridCol w:w="50"/>
        <w:gridCol w:w="5895"/>
      </w:tblGrid>
      <w:tr w:rsidR="00B65E3F" w:rsidRPr="003827C7" w:rsidTr="00B65E3F">
        <w:trPr>
          <w:trHeight w:val="2122"/>
        </w:trPr>
        <w:tc>
          <w:tcPr>
            <w:tcW w:w="976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tbl>
            <w:tblPr>
              <w:tblW w:w="10030" w:type="dxa"/>
              <w:tblInd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517"/>
              <w:gridCol w:w="2693"/>
              <w:gridCol w:w="4820"/>
            </w:tblGrid>
            <w:tr w:rsidR="00B65E3F" w:rsidRPr="003827C7" w:rsidTr="00B65E3F">
              <w:trPr>
                <w:trHeight w:val="308"/>
              </w:trPr>
              <w:tc>
                <w:tcPr>
                  <w:tcW w:w="2517" w:type="dxa"/>
                  <w:vAlign w:val="center"/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szCs w:val="22"/>
                    </w:rPr>
                  </w:pPr>
                  <w:r w:rsidRPr="003827C7">
                    <w:rPr>
                      <w:rFonts w:ascii="Calibri" w:hAnsi="Calibri"/>
                      <w:szCs w:val="22"/>
                    </w:rPr>
                    <w:t>Отметка о приеме*</w:t>
                  </w:r>
                </w:p>
              </w:tc>
              <w:tc>
                <w:tcPr>
                  <w:tcW w:w="2693" w:type="dxa"/>
                  <w:vAlign w:val="center"/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szCs w:val="22"/>
                    </w:rPr>
                  </w:pPr>
                  <w:r w:rsidRPr="003827C7">
                    <w:rPr>
                      <w:rFonts w:ascii="Calibri" w:hAnsi="Calibri"/>
                      <w:szCs w:val="22"/>
                    </w:rPr>
                    <w:t>Отметка о направлении инструкции*</w:t>
                  </w:r>
                </w:p>
              </w:tc>
              <w:tc>
                <w:tcPr>
                  <w:tcW w:w="4820" w:type="dxa"/>
                  <w:vMerge w:val="restart"/>
                  <w:vAlign w:val="center"/>
                </w:tcPr>
                <w:p w:rsidR="00B65E3F" w:rsidRPr="00A82705" w:rsidRDefault="00B65E3F" w:rsidP="00AC6115">
                  <w:pPr>
                    <w:jc w:val="center"/>
                    <w:rPr>
                      <w:b/>
                    </w:rPr>
                  </w:pPr>
                  <w:bookmarkStart w:id="1" w:name="_Toc489356692"/>
                  <w:bookmarkStart w:id="2" w:name="_Toc523906870"/>
                  <w:r w:rsidRPr="00A82705">
                    <w:rPr>
                      <w:b/>
                    </w:rPr>
                    <w:t>Поручение на участие в добровольном корпоративном действии</w:t>
                  </w:r>
                  <w:bookmarkEnd w:id="1"/>
                  <w:bookmarkEnd w:id="2"/>
                </w:p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  <w:tr w:rsidR="00B65E3F" w:rsidRPr="003827C7" w:rsidTr="00B65E3F">
              <w:trPr>
                <w:trHeight w:val="1283"/>
              </w:trPr>
              <w:tc>
                <w:tcPr>
                  <w:tcW w:w="2517" w:type="dxa"/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2693" w:type="dxa"/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4820" w:type="dxa"/>
                  <w:vMerge/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</w:tbl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284"/>
        </w:trPr>
        <w:tc>
          <w:tcPr>
            <w:tcW w:w="9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  <w:bookmarkStart w:id="3" w:name="_GoBack"/>
            <w:bookmarkEnd w:id="3"/>
          </w:p>
        </w:tc>
      </w:tr>
      <w:tr w:rsidR="00B65E3F" w:rsidRPr="003827C7" w:rsidTr="00B65E3F">
        <w:trPr>
          <w:trHeight w:val="284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  <w:r w:rsidRPr="003827C7">
              <w:rPr>
                <w:rFonts w:ascii="Calibri" w:hAnsi="Calibri"/>
                <w:b/>
                <w:bCs/>
                <w:szCs w:val="22"/>
              </w:rPr>
              <w:t>Счет</w:t>
            </w:r>
          </w:p>
        </w:tc>
        <w:tc>
          <w:tcPr>
            <w:tcW w:w="594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284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  <w:r w:rsidRPr="003827C7">
              <w:rPr>
                <w:rFonts w:ascii="Calibri" w:hAnsi="Calibri"/>
                <w:szCs w:val="22"/>
              </w:rPr>
              <w:t xml:space="preserve">Код счета депо: </w:t>
            </w:r>
          </w:p>
        </w:tc>
        <w:tc>
          <w:tcPr>
            <w:tcW w:w="5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284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  <w:r w:rsidRPr="003827C7">
              <w:rPr>
                <w:rFonts w:ascii="Calibri" w:hAnsi="Calibri"/>
                <w:szCs w:val="22"/>
              </w:rPr>
              <w:t xml:space="preserve">Тип счета депо: </w:t>
            </w:r>
          </w:p>
        </w:tc>
        <w:tc>
          <w:tcPr>
            <w:tcW w:w="5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236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  <w:r w:rsidRPr="003827C7">
              <w:rPr>
                <w:rFonts w:ascii="Calibri" w:hAnsi="Calibri"/>
                <w:szCs w:val="22"/>
              </w:rPr>
              <w:t xml:space="preserve">Наименование (Ф.И.О.) депонента: </w:t>
            </w:r>
          </w:p>
        </w:tc>
        <w:tc>
          <w:tcPr>
            <w:tcW w:w="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114"/>
        </w:trPr>
        <w:tc>
          <w:tcPr>
            <w:tcW w:w="97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</w:p>
          <w:tbl>
            <w:tblPr>
              <w:tblW w:w="10171" w:type="dxa"/>
              <w:tblLayout w:type="fixed"/>
              <w:tblCellMar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3793"/>
              <w:gridCol w:w="6378"/>
            </w:tblGrid>
            <w:tr w:rsidR="00B65E3F" w:rsidRPr="003827C7" w:rsidTr="00B65E3F">
              <w:trPr>
                <w:trHeight w:val="283"/>
              </w:trPr>
              <w:tc>
                <w:tcPr>
                  <w:tcW w:w="1017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  <w:r w:rsidRPr="003827C7">
                    <w:rPr>
                      <w:rFonts w:ascii="Calibri" w:hAnsi="Calibri"/>
                      <w:b/>
                      <w:szCs w:val="22"/>
                    </w:rPr>
                    <w:t>Сведения о ценных бумагах</w:t>
                  </w:r>
                </w:p>
              </w:tc>
            </w:tr>
            <w:tr w:rsidR="00B65E3F" w:rsidRPr="003827C7" w:rsidTr="00B65E3F">
              <w:trPr>
                <w:trHeight w:val="354"/>
              </w:trPr>
              <w:tc>
                <w:tcPr>
                  <w:tcW w:w="3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szCs w:val="22"/>
                    </w:rPr>
                  </w:pPr>
                  <w:r w:rsidRPr="003827C7">
                    <w:rPr>
                      <w:rFonts w:ascii="Calibri" w:hAnsi="Calibri"/>
                      <w:szCs w:val="22"/>
                    </w:rPr>
                    <w:t>Эмитент ЦБ:</w:t>
                  </w:r>
                </w:p>
              </w:tc>
              <w:tc>
                <w:tcPr>
                  <w:tcW w:w="6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  <w:tr w:rsidR="00B65E3F" w:rsidRPr="003827C7" w:rsidTr="00B65E3F">
              <w:trPr>
                <w:trHeight w:val="305"/>
              </w:trPr>
              <w:tc>
                <w:tcPr>
                  <w:tcW w:w="3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szCs w:val="22"/>
                    </w:rPr>
                  </w:pPr>
                  <w:r w:rsidRPr="003827C7">
                    <w:rPr>
                      <w:rFonts w:ascii="Calibri" w:hAnsi="Calibri"/>
                      <w:color w:val="000000"/>
                      <w:szCs w:val="22"/>
                    </w:rPr>
                    <w:t>Вид, категория ЦБ:</w:t>
                  </w:r>
                </w:p>
              </w:tc>
              <w:tc>
                <w:tcPr>
                  <w:tcW w:w="6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  <w:tr w:rsidR="00B65E3F" w:rsidRPr="003827C7" w:rsidTr="00B65E3F">
              <w:trPr>
                <w:trHeight w:val="499"/>
              </w:trPr>
              <w:tc>
                <w:tcPr>
                  <w:tcW w:w="3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65E3F" w:rsidRPr="003827C7" w:rsidRDefault="00B65E3F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</w:rPr>
                  </w:pPr>
                  <w:r w:rsidRPr="003827C7">
                    <w:rPr>
                      <w:rFonts w:ascii="Calibri" w:hAnsi="Calibri"/>
                      <w:color w:val="000000"/>
                      <w:szCs w:val="22"/>
                    </w:rPr>
                    <w:t xml:space="preserve">Государственный регистрационный   </w:t>
                  </w:r>
                  <w:r w:rsidRPr="003827C7">
                    <w:rPr>
                      <w:rFonts w:ascii="Calibri" w:hAnsi="Calibri"/>
                      <w:color w:val="000000"/>
                      <w:szCs w:val="22"/>
                    </w:rPr>
                    <w:br/>
                    <w:t>номер ЦБ:</w:t>
                  </w:r>
                </w:p>
              </w:tc>
              <w:tc>
                <w:tcPr>
                  <w:tcW w:w="6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  <w:tr w:rsidR="00B65E3F" w:rsidRPr="003827C7" w:rsidTr="00B65E3F">
              <w:trPr>
                <w:trHeight w:val="357"/>
              </w:trPr>
              <w:tc>
                <w:tcPr>
                  <w:tcW w:w="3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65E3F" w:rsidRPr="003827C7" w:rsidRDefault="00B65E3F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3827C7">
                    <w:rPr>
                      <w:rFonts w:ascii="Calibri" w:hAnsi="Calibri"/>
                      <w:color w:val="000000"/>
                      <w:szCs w:val="22"/>
                    </w:rPr>
                    <w:t>Количество ЦБ (штук) (цифрами и прописью):</w:t>
                  </w:r>
                </w:p>
              </w:tc>
              <w:tc>
                <w:tcPr>
                  <w:tcW w:w="6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  <w:tr w:rsidR="00B65E3F" w:rsidRPr="003827C7" w:rsidTr="00B65E3F">
              <w:trPr>
                <w:trHeight w:val="357"/>
              </w:trPr>
              <w:tc>
                <w:tcPr>
                  <w:tcW w:w="37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B65E3F" w:rsidRPr="003827C7" w:rsidRDefault="00B65E3F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3827C7">
                    <w:rPr>
                      <w:rFonts w:ascii="Calibri" w:hAnsi="Calibri"/>
                      <w:color w:val="000000"/>
                      <w:szCs w:val="22"/>
                    </w:rPr>
                    <w:t>Место хранения ЦБ:</w:t>
                  </w:r>
                </w:p>
              </w:tc>
              <w:tc>
                <w:tcPr>
                  <w:tcW w:w="63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  <w:tr w:rsidR="00B65E3F" w:rsidRPr="003827C7" w:rsidTr="00AC6115">
              <w:trPr>
                <w:trHeight w:val="357"/>
              </w:trPr>
              <w:tc>
                <w:tcPr>
                  <w:tcW w:w="3793" w:type="dxa"/>
                  <w:tcBorders>
                    <w:top w:val="single" w:sz="4" w:space="0" w:color="auto"/>
                  </w:tcBorders>
                </w:tcPr>
                <w:p w:rsidR="00B65E3F" w:rsidRPr="003827C7" w:rsidRDefault="00B65E3F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</w:p>
              </w:tc>
              <w:tc>
                <w:tcPr>
                  <w:tcW w:w="6378" w:type="dxa"/>
                  <w:tcBorders>
                    <w:top w:val="single" w:sz="4" w:space="0" w:color="auto"/>
                  </w:tcBorders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</w:tbl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</w:p>
        </w:tc>
      </w:tr>
      <w:tr w:rsidR="00B65E3F" w:rsidRPr="003827C7" w:rsidTr="00B65E3F">
        <w:trPr>
          <w:trHeight w:val="283"/>
        </w:trPr>
        <w:tc>
          <w:tcPr>
            <w:tcW w:w="97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  <w:r w:rsidRPr="003827C7">
              <w:rPr>
                <w:rFonts w:ascii="Calibri" w:hAnsi="Calibri"/>
                <w:b/>
                <w:szCs w:val="22"/>
              </w:rPr>
              <w:t>Сведения об общем собрании владельцев ценных бумаг</w:t>
            </w:r>
          </w:p>
        </w:tc>
      </w:tr>
      <w:tr w:rsidR="00B65E3F" w:rsidRPr="003827C7" w:rsidTr="00B65E3F">
        <w:trPr>
          <w:trHeight w:val="354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  <w:r w:rsidRPr="003827C7">
              <w:rPr>
                <w:rFonts w:ascii="Calibri" w:hAnsi="Calibri"/>
                <w:szCs w:val="22"/>
              </w:rPr>
              <w:t>Вид собрания (годовое/внеочередное):</w:t>
            </w:r>
          </w:p>
        </w:tc>
        <w:tc>
          <w:tcPr>
            <w:tcW w:w="5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326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widowControl w:val="0"/>
              <w:adjustRightInd w:val="0"/>
              <w:spacing w:before="14" w:line="156" w:lineRule="atLeast"/>
              <w:ind w:left="15"/>
              <w:rPr>
                <w:rFonts w:ascii="Calibri" w:hAnsi="Calibri"/>
                <w:color w:val="000000"/>
                <w:szCs w:val="22"/>
              </w:rPr>
            </w:pPr>
            <w:r w:rsidRPr="003827C7">
              <w:rPr>
                <w:rFonts w:ascii="Calibri" w:hAnsi="Calibri"/>
                <w:color w:val="000000"/>
                <w:szCs w:val="22"/>
              </w:rPr>
              <w:t>Дата проведения собрания:</w:t>
            </w:r>
          </w:p>
        </w:tc>
        <w:tc>
          <w:tcPr>
            <w:tcW w:w="5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273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widowControl w:val="0"/>
              <w:adjustRightInd w:val="0"/>
              <w:spacing w:before="14" w:line="156" w:lineRule="atLeast"/>
              <w:ind w:left="15"/>
              <w:rPr>
                <w:rFonts w:ascii="Calibri" w:hAnsi="Calibri"/>
                <w:color w:val="000000"/>
                <w:szCs w:val="22"/>
              </w:rPr>
            </w:pPr>
            <w:r w:rsidRPr="003827C7">
              <w:rPr>
                <w:rFonts w:ascii="Calibri" w:hAnsi="Calibri"/>
                <w:color w:val="000000"/>
                <w:szCs w:val="22"/>
              </w:rPr>
              <w:t>Дата фиксации к собранию:</w:t>
            </w:r>
          </w:p>
        </w:tc>
        <w:tc>
          <w:tcPr>
            <w:tcW w:w="5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284"/>
        </w:trPr>
        <w:tc>
          <w:tcPr>
            <w:tcW w:w="9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</w:p>
          <w:tbl>
            <w:tblPr>
              <w:tblW w:w="10156" w:type="dxa"/>
              <w:tblInd w:w="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93"/>
              <w:gridCol w:w="6363"/>
            </w:tblGrid>
            <w:tr w:rsidR="00B65E3F" w:rsidRPr="003827C7" w:rsidTr="00B65E3F">
              <w:trPr>
                <w:trHeight w:val="283"/>
              </w:trPr>
              <w:tc>
                <w:tcPr>
                  <w:tcW w:w="10156" w:type="dxa"/>
                  <w:gridSpan w:val="2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  <w:r w:rsidRPr="003827C7">
                    <w:rPr>
                      <w:rFonts w:ascii="Calibri" w:hAnsi="Calibri"/>
                      <w:b/>
                      <w:szCs w:val="22"/>
                    </w:rPr>
                    <w:t>Сведения об ином корпоративном действии</w:t>
                  </w:r>
                </w:p>
              </w:tc>
            </w:tr>
            <w:tr w:rsidR="00B65E3F" w:rsidRPr="003827C7" w:rsidTr="00B65E3F">
              <w:trPr>
                <w:trHeight w:val="354"/>
              </w:trPr>
              <w:tc>
                <w:tcPr>
                  <w:tcW w:w="379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szCs w:val="22"/>
                    </w:rPr>
                  </w:pPr>
                  <w:r w:rsidRPr="003827C7">
                    <w:rPr>
                      <w:rFonts w:ascii="Calibri" w:hAnsi="Calibri"/>
                      <w:szCs w:val="22"/>
                    </w:rPr>
                    <w:t>Наименование корпоративного действия:</w:t>
                  </w:r>
                </w:p>
              </w:tc>
              <w:tc>
                <w:tcPr>
                  <w:tcW w:w="6363" w:type="dxa"/>
                  <w:tcBorders>
                    <w:right w:val="single" w:sz="4" w:space="0" w:color="auto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  <w:tr w:rsidR="00B65E3F" w:rsidRPr="003827C7" w:rsidTr="00B65E3F">
              <w:trPr>
                <w:trHeight w:val="499"/>
              </w:trPr>
              <w:tc>
                <w:tcPr>
                  <w:tcW w:w="3793" w:type="dxa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:rsidR="00B65E3F" w:rsidRPr="003827C7" w:rsidRDefault="00B65E3F" w:rsidP="00AC6115">
                  <w:pPr>
                    <w:widowControl w:val="0"/>
                    <w:adjustRightInd w:val="0"/>
                    <w:spacing w:before="14" w:line="156" w:lineRule="atLeast"/>
                    <w:ind w:left="15"/>
                    <w:rPr>
                      <w:rFonts w:ascii="Calibri" w:hAnsi="Calibri"/>
                      <w:color w:val="000000"/>
                      <w:szCs w:val="22"/>
                    </w:rPr>
                  </w:pPr>
                  <w:r w:rsidRPr="003827C7">
                    <w:rPr>
                      <w:rFonts w:ascii="Calibri" w:hAnsi="Calibri"/>
                      <w:color w:val="000000"/>
                      <w:szCs w:val="22"/>
                    </w:rPr>
                    <w:t>Иные сведения:</w:t>
                  </w:r>
                </w:p>
              </w:tc>
              <w:tc>
                <w:tcPr>
                  <w:tcW w:w="6363" w:type="dxa"/>
                  <w:tcBorders>
                    <w:right w:val="single" w:sz="4" w:space="0" w:color="auto"/>
                  </w:tcBorders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</w:tcPr>
                <w:p w:rsidR="00B65E3F" w:rsidRPr="003827C7" w:rsidRDefault="00B65E3F" w:rsidP="00AC6115">
                  <w:pPr>
                    <w:rPr>
                      <w:rFonts w:ascii="Calibri" w:hAnsi="Calibri"/>
                      <w:b/>
                      <w:bCs/>
                      <w:szCs w:val="22"/>
                    </w:rPr>
                  </w:pPr>
                </w:p>
              </w:tc>
            </w:tr>
          </w:tbl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</w:p>
        </w:tc>
      </w:tr>
      <w:tr w:rsidR="00B65E3F" w:rsidRPr="003827C7" w:rsidTr="00B65E3F">
        <w:trPr>
          <w:trHeight w:val="284"/>
        </w:trPr>
        <w:tc>
          <w:tcPr>
            <w:tcW w:w="97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E3F" w:rsidRPr="003827C7" w:rsidRDefault="00B65E3F" w:rsidP="00AC6115">
            <w:pPr>
              <w:rPr>
                <w:rFonts w:ascii="Calibri" w:hAnsi="Calibri"/>
                <w:szCs w:val="22"/>
              </w:rPr>
            </w:pPr>
          </w:p>
        </w:tc>
      </w:tr>
      <w:tr w:rsidR="00B65E3F" w:rsidRPr="003827C7" w:rsidTr="00B65E3F">
        <w:trPr>
          <w:trHeight w:val="533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szCs w:val="22"/>
              </w:rPr>
            </w:pPr>
            <w:r w:rsidRPr="003827C7">
              <w:rPr>
                <w:rFonts w:ascii="Calibri" w:hAnsi="Calibri"/>
                <w:b/>
                <w:szCs w:val="22"/>
              </w:rPr>
              <w:t>Содержание поручения**:</w:t>
            </w:r>
          </w:p>
        </w:tc>
        <w:tc>
          <w:tcPr>
            <w:tcW w:w="5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485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szCs w:val="22"/>
              </w:rPr>
            </w:pPr>
            <w:r w:rsidRPr="003827C7">
              <w:rPr>
                <w:rFonts w:ascii="Calibri" w:hAnsi="Calibri"/>
                <w:b/>
                <w:szCs w:val="22"/>
              </w:rPr>
              <w:t>Приложения к поручению:</w:t>
            </w:r>
          </w:p>
          <w:p w:rsidR="00B65E3F" w:rsidRPr="003827C7" w:rsidRDefault="00B65E3F" w:rsidP="00AC6115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5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B65E3F" w:rsidRPr="003827C7" w:rsidTr="00B65E3F">
        <w:trPr>
          <w:trHeight w:val="537"/>
        </w:trPr>
        <w:tc>
          <w:tcPr>
            <w:tcW w:w="3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szCs w:val="22"/>
              </w:rPr>
            </w:pPr>
            <w:r w:rsidRPr="003827C7">
              <w:rPr>
                <w:rFonts w:ascii="Calibri" w:hAnsi="Calibri"/>
                <w:b/>
                <w:szCs w:val="22"/>
              </w:rPr>
              <w:t xml:space="preserve">Основание для исполнения поручения: </w:t>
            </w:r>
          </w:p>
        </w:tc>
        <w:tc>
          <w:tcPr>
            <w:tcW w:w="5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E3F" w:rsidRPr="003827C7" w:rsidRDefault="00B65E3F" w:rsidP="00AC6115">
            <w:pPr>
              <w:rPr>
                <w:rFonts w:ascii="Calibri" w:hAnsi="Calibri"/>
                <w:b/>
                <w:bCs/>
                <w:szCs w:val="22"/>
              </w:rPr>
            </w:pPr>
          </w:p>
        </w:tc>
      </w:tr>
    </w:tbl>
    <w:p w:rsidR="00B65E3F" w:rsidRPr="003827C7" w:rsidRDefault="00B65E3F" w:rsidP="00B65E3F">
      <w:pPr>
        <w:rPr>
          <w:rFonts w:ascii="Calibri" w:hAnsi="Calibri"/>
          <w:szCs w:val="22"/>
        </w:rPr>
      </w:pPr>
      <w:r w:rsidRPr="003827C7">
        <w:rPr>
          <w:rFonts w:ascii="Calibri" w:hAnsi="Calibri"/>
          <w:szCs w:val="22"/>
        </w:rPr>
        <w:t>Подпись депонента</w:t>
      </w:r>
    </w:p>
    <w:p w:rsidR="00B65E3F" w:rsidRPr="003827C7" w:rsidRDefault="00B65E3F" w:rsidP="00B65E3F">
      <w:pPr>
        <w:rPr>
          <w:rFonts w:ascii="Calibri" w:hAnsi="Calibri"/>
          <w:szCs w:val="22"/>
        </w:rPr>
      </w:pPr>
      <w:r w:rsidRPr="003827C7">
        <w:rPr>
          <w:rFonts w:ascii="Calibri" w:hAnsi="Calibri"/>
          <w:szCs w:val="22"/>
        </w:rPr>
        <w:t>(распорядителя счета) __________________________</w:t>
      </w:r>
      <w:r w:rsidRPr="003827C7">
        <w:rPr>
          <w:rFonts w:ascii="Calibri" w:hAnsi="Calibri"/>
          <w:szCs w:val="22"/>
        </w:rPr>
        <w:tab/>
      </w:r>
      <w:r w:rsidRPr="003827C7">
        <w:rPr>
          <w:rFonts w:ascii="Calibri" w:hAnsi="Calibri"/>
          <w:szCs w:val="22"/>
        </w:rPr>
        <w:tab/>
        <w:t>/                                   /</w:t>
      </w:r>
    </w:p>
    <w:p w:rsidR="00B65E3F" w:rsidRPr="003827C7" w:rsidRDefault="00B65E3F" w:rsidP="00B65E3F">
      <w:pPr>
        <w:rPr>
          <w:rFonts w:ascii="Calibri" w:hAnsi="Calibri"/>
          <w:szCs w:val="22"/>
        </w:rPr>
      </w:pPr>
      <w:r w:rsidRPr="003827C7">
        <w:rPr>
          <w:rFonts w:ascii="Calibri" w:hAnsi="Calibri"/>
          <w:szCs w:val="22"/>
        </w:rPr>
        <w:t>МП</w:t>
      </w:r>
    </w:p>
    <w:p w:rsidR="00B65E3F" w:rsidRPr="003827C7" w:rsidRDefault="00B65E3F" w:rsidP="00B65E3F">
      <w:pPr>
        <w:rPr>
          <w:rFonts w:ascii="Calibri" w:hAnsi="Calibri"/>
          <w:b/>
          <w:sz w:val="18"/>
          <w:szCs w:val="18"/>
        </w:rPr>
      </w:pPr>
    </w:p>
    <w:p w:rsidR="00B65E3F" w:rsidRPr="003827C7" w:rsidRDefault="00B65E3F" w:rsidP="00B65E3F">
      <w:pPr>
        <w:rPr>
          <w:rFonts w:ascii="Calibri" w:hAnsi="Calibri"/>
          <w:b/>
          <w:sz w:val="18"/>
          <w:szCs w:val="18"/>
        </w:rPr>
      </w:pPr>
      <w:r w:rsidRPr="003827C7">
        <w:rPr>
          <w:rFonts w:ascii="Calibri" w:hAnsi="Calibri"/>
          <w:b/>
          <w:sz w:val="18"/>
          <w:szCs w:val="18"/>
        </w:rPr>
        <w:t xml:space="preserve">* Заполняется </w:t>
      </w:r>
      <w:r>
        <w:rPr>
          <w:rFonts w:ascii="Calibri" w:hAnsi="Calibri"/>
          <w:b/>
          <w:sz w:val="18"/>
          <w:szCs w:val="18"/>
        </w:rPr>
        <w:t>работ</w:t>
      </w:r>
      <w:r w:rsidRPr="003827C7">
        <w:rPr>
          <w:rFonts w:ascii="Calibri" w:hAnsi="Calibri"/>
          <w:b/>
          <w:sz w:val="18"/>
          <w:szCs w:val="18"/>
        </w:rPr>
        <w:t>ником депозитария</w:t>
      </w:r>
    </w:p>
    <w:p w:rsidR="00B65E3F" w:rsidRPr="003827C7" w:rsidRDefault="00B65E3F" w:rsidP="00B65E3F">
      <w:pPr>
        <w:rPr>
          <w:rFonts w:ascii="Calibri" w:hAnsi="Calibri"/>
          <w:b/>
          <w:sz w:val="18"/>
          <w:szCs w:val="18"/>
        </w:rPr>
      </w:pPr>
      <w:r w:rsidRPr="003827C7">
        <w:rPr>
          <w:rFonts w:ascii="Calibri" w:hAnsi="Calibri"/>
          <w:b/>
          <w:sz w:val="18"/>
          <w:szCs w:val="18"/>
        </w:rPr>
        <w:t>*</w:t>
      </w:r>
      <w:proofErr w:type="gramStart"/>
      <w:r w:rsidRPr="003827C7">
        <w:rPr>
          <w:rFonts w:ascii="Calibri" w:hAnsi="Calibri"/>
          <w:b/>
          <w:sz w:val="18"/>
          <w:szCs w:val="18"/>
        </w:rPr>
        <w:t>*Например</w:t>
      </w:r>
      <w:proofErr w:type="gramEnd"/>
      <w:r w:rsidRPr="003827C7">
        <w:rPr>
          <w:rFonts w:ascii="Calibri" w:hAnsi="Calibri"/>
          <w:b/>
          <w:sz w:val="18"/>
          <w:szCs w:val="18"/>
        </w:rPr>
        <w:t xml:space="preserve">:  </w:t>
      </w:r>
    </w:p>
    <w:p w:rsidR="00B65E3F" w:rsidRPr="003827C7" w:rsidRDefault="00B65E3F" w:rsidP="00B65E3F">
      <w:pPr>
        <w:rPr>
          <w:rFonts w:ascii="Calibri" w:hAnsi="Calibri"/>
          <w:b/>
          <w:sz w:val="18"/>
          <w:szCs w:val="18"/>
        </w:rPr>
      </w:pPr>
      <w:r w:rsidRPr="003827C7">
        <w:rPr>
          <w:rFonts w:ascii="Calibri" w:hAnsi="Calibri"/>
          <w:b/>
          <w:sz w:val="18"/>
          <w:szCs w:val="18"/>
        </w:rPr>
        <w:t>- голосовать на собрании владельцев ценных бумаг в соответствии с приложением к настоящей инструкции;</w:t>
      </w:r>
    </w:p>
    <w:p w:rsidR="00B65E3F" w:rsidRPr="003827C7" w:rsidRDefault="00B65E3F" w:rsidP="00B65E3F">
      <w:pPr>
        <w:rPr>
          <w:rFonts w:ascii="Calibri" w:hAnsi="Calibri"/>
          <w:b/>
          <w:sz w:val="18"/>
          <w:szCs w:val="18"/>
        </w:rPr>
      </w:pPr>
      <w:r w:rsidRPr="003827C7">
        <w:rPr>
          <w:rFonts w:ascii="Calibri" w:hAnsi="Calibri"/>
          <w:b/>
          <w:sz w:val="18"/>
          <w:szCs w:val="18"/>
        </w:rPr>
        <w:t>- подать заявление о принятии обязательного предложения;</w:t>
      </w:r>
    </w:p>
    <w:p w:rsidR="00B65E3F" w:rsidRPr="00AA1149" w:rsidRDefault="00B65E3F" w:rsidP="00B65E3F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>- иное указание</w:t>
      </w:r>
    </w:p>
    <w:p w:rsidR="005B7D48" w:rsidRDefault="005B7D48"/>
    <w:sectPr w:rsidR="005B7D48" w:rsidSect="00EF5230">
      <w:footerReference w:type="default" r:id="rId6"/>
      <w:footerReference w:type="first" r:id="rId7"/>
      <w:pgSz w:w="11907" w:h="16839" w:code="9"/>
      <w:pgMar w:top="426" w:right="851" w:bottom="993" w:left="1418" w:header="709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679" w:rsidRDefault="004B6679" w:rsidP="00B65E3F">
      <w:pPr>
        <w:spacing w:line="240" w:lineRule="auto"/>
      </w:pPr>
      <w:r>
        <w:separator/>
      </w:r>
    </w:p>
  </w:endnote>
  <w:endnote w:type="continuationSeparator" w:id="0">
    <w:p w:rsidR="004B6679" w:rsidRDefault="004B6679" w:rsidP="00B65E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Borders>
        <w:top w:val="single" w:sz="12" w:space="0" w:color="auto"/>
      </w:tblBorders>
      <w:tblLook w:val="04A0" w:firstRow="1" w:lastRow="0" w:firstColumn="1" w:lastColumn="0" w:noHBand="0" w:noVBand="1"/>
    </w:tblPr>
    <w:tblGrid>
      <w:gridCol w:w="4901"/>
      <w:gridCol w:w="4455"/>
    </w:tblGrid>
    <w:tr w:rsidR="00AA1149" w:rsidTr="00AD33A3">
      <w:trPr>
        <w:trHeight w:val="254"/>
      </w:trPr>
      <w:tc>
        <w:tcPr>
          <w:tcW w:w="4901" w:type="dxa"/>
          <w:shd w:val="clear" w:color="auto" w:fill="auto"/>
        </w:tcPr>
        <w:p w:rsidR="00AA1149" w:rsidRPr="00EF5230" w:rsidRDefault="004B6679" w:rsidP="00BD7266">
          <w:pPr>
            <w:pStyle w:val="a5"/>
            <w:rPr>
              <w:rFonts w:ascii="Times New Roman" w:eastAsia="Times New Roman" w:hAnsi="Times New Roman"/>
              <w:sz w:val="28"/>
              <w:szCs w:val="28"/>
            </w:rPr>
          </w:pPr>
          <w:r>
            <w:rPr>
              <w:rFonts w:ascii="Times New Roman" w:eastAsia="Times New Roman" w:hAnsi="Times New Roman"/>
              <w:noProof/>
              <w:sz w:val="28"/>
              <w:szCs w:val="28"/>
            </w:rPr>
            <w:drawing>
              <wp:inline distT="0" distB="0" distL="0" distR="0" wp14:anchorId="3D0A1BB7" wp14:editId="47D610D3">
                <wp:extent cx="666750" cy="238125"/>
                <wp:effectExtent l="0" t="0" r="0" b="9525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55" w:type="dxa"/>
          <w:shd w:val="clear" w:color="auto" w:fill="auto"/>
        </w:tcPr>
        <w:p w:rsidR="00AA1149" w:rsidRPr="00A82705" w:rsidRDefault="004B6679" w:rsidP="006D13A2">
          <w:pPr>
            <w:pStyle w:val="a5"/>
            <w:jc w:val="right"/>
            <w:rPr>
              <w:rFonts w:ascii="Calibri" w:eastAsia="Times New Roman" w:hAnsi="Calibri"/>
              <w:b/>
              <w:szCs w:val="22"/>
            </w:rPr>
          </w:pPr>
          <w:r w:rsidRPr="00563006">
            <w:rPr>
              <w:rFonts w:ascii="Calibri" w:eastAsia="Times New Roman" w:hAnsi="Calibri"/>
              <w:b/>
              <w:szCs w:val="22"/>
              <w:lang w:val="en-US"/>
            </w:rPr>
            <w:t>C</w:t>
          </w:r>
          <w:r w:rsidRPr="00563006">
            <w:rPr>
              <w:rFonts w:ascii="Calibri" w:eastAsia="Times New Roman" w:hAnsi="Calibri"/>
              <w:b/>
              <w:szCs w:val="22"/>
            </w:rPr>
            <w:t xml:space="preserve">тр. </w:t>
          </w:r>
          <w:r w:rsidRPr="00563006">
            <w:rPr>
              <w:rFonts w:ascii="Calibri" w:eastAsia="Times New Roman" w:hAnsi="Calibri"/>
              <w:b/>
              <w:szCs w:val="22"/>
            </w:rPr>
            <w:fldChar w:fldCharType="begin"/>
          </w:r>
          <w:r w:rsidRPr="00563006">
            <w:rPr>
              <w:rFonts w:ascii="Calibri" w:eastAsia="Times New Roman" w:hAnsi="Calibri"/>
              <w:b/>
              <w:szCs w:val="22"/>
            </w:rPr>
            <w:instrText xml:space="preserve"> PAGE </w:instrText>
          </w:r>
          <w:r w:rsidRPr="00563006">
            <w:rPr>
              <w:rFonts w:ascii="Calibri" w:eastAsia="Times New Roman" w:hAnsi="Calibri"/>
              <w:b/>
              <w:szCs w:val="22"/>
            </w:rPr>
            <w:fldChar w:fldCharType="separate"/>
          </w:r>
          <w:r w:rsidR="00B65E3F">
            <w:rPr>
              <w:rFonts w:ascii="Calibri" w:eastAsia="Times New Roman" w:hAnsi="Calibri"/>
              <w:b/>
              <w:noProof/>
              <w:szCs w:val="22"/>
            </w:rPr>
            <w:t>2</w:t>
          </w:r>
          <w:r w:rsidRPr="00563006">
            <w:rPr>
              <w:rFonts w:ascii="Calibri" w:eastAsia="Times New Roman" w:hAnsi="Calibri"/>
              <w:b/>
              <w:szCs w:val="22"/>
            </w:rPr>
            <w:fldChar w:fldCharType="end"/>
          </w:r>
          <w:r w:rsidRPr="00563006">
            <w:rPr>
              <w:rFonts w:ascii="Calibri" w:eastAsia="Times New Roman" w:hAnsi="Calibri"/>
              <w:b/>
              <w:szCs w:val="22"/>
            </w:rPr>
            <w:t xml:space="preserve"> из </w:t>
          </w:r>
          <w:r>
            <w:rPr>
              <w:rFonts w:ascii="Calibri" w:eastAsia="Times New Roman" w:hAnsi="Calibri"/>
              <w:b/>
              <w:szCs w:val="22"/>
            </w:rPr>
            <w:t>95</w:t>
          </w:r>
        </w:p>
      </w:tc>
    </w:tr>
  </w:tbl>
  <w:p w:rsidR="00AA1149" w:rsidRPr="00E207E9" w:rsidRDefault="004B6679" w:rsidP="006D2CA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738" w:rsidRDefault="004B6679" w:rsidP="00B65E3F">
    <w:pPr>
      <w:pStyle w:val="a5"/>
    </w:pPr>
  </w:p>
  <w:p w:rsidR="00B65E3F" w:rsidRDefault="00B65E3F" w:rsidP="00B65E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679" w:rsidRDefault="004B6679" w:rsidP="00B65E3F">
      <w:pPr>
        <w:spacing w:line="240" w:lineRule="auto"/>
      </w:pPr>
      <w:r>
        <w:separator/>
      </w:r>
    </w:p>
  </w:footnote>
  <w:footnote w:type="continuationSeparator" w:id="0">
    <w:p w:rsidR="004B6679" w:rsidRDefault="004B6679" w:rsidP="00B65E3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E3F"/>
    <w:rsid w:val="004B6679"/>
    <w:rsid w:val="005B7D48"/>
    <w:rsid w:val="00B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DA7DB2E-06C7-4873-9A42-97533C3B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E3F"/>
    <w:pPr>
      <w:spacing w:after="0" w:line="240" w:lineRule="atLeast"/>
    </w:pPr>
    <w:rPr>
      <w:rFonts w:eastAsia="MS Mincho" w:cs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5E3F"/>
    <w:pPr>
      <w:keepNext/>
      <w:spacing w:before="240" w:after="60"/>
      <w:outlineLvl w:val="0"/>
    </w:pPr>
    <w:rPr>
      <w:rFonts w:ascii="Calibri" w:eastAsia="Times New Roman" w:hAnsi="Calibr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E3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5E3F"/>
    <w:rPr>
      <w:rFonts w:ascii="Calibri" w:eastAsia="Times New Roman" w:hAnsi="Calibri" w:cs="Times New Roman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B65E3F"/>
    <w:pPr>
      <w:tabs>
        <w:tab w:val="center" w:pos="4320"/>
        <w:tab w:val="right" w:pos="864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5E3F"/>
    <w:rPr>
      <w:rFonts w:eastAsia="MS Mincho" w:cs="Times New Roman"/>
      <w:szCs w:val="24"/>
      <w:lang w:eastAsia="ru-RU"/>
    </w:rPr>
  </w:style>
  <w:style w:type="paragraph" w:styleId="a5">
    <w:name w:val="footer"/>
    <w:basedOn w:val="a"/>
    <w:link w:val="a6"/>
    <w:uiPriority w:val="99"/>
    <w:rsid w:val="00B65E3F"/>
    <w:pPr>
      <w:tabs>
        <w:tab w:val="center" w:pos="4320"/>
        <w:tab w:val="right" w:pos="8640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5E3F"/>
    <w:rPr>
      <w:rFonts w:eastAsia="MS Mincho" w:cs="Times New Roman"/>
      <w:szCs w:val="24"/>
      <w:lang w:eastAsia="ru-RU"/>
    </w:rPr>
  </w:style>
  <w:style w:type="paragraph" w:customStyle="1" w:styleId="4">
    <w:name w:val="Стиль4"/>
    <w:basedOn w:val="2"/>
    <w:link w:val="40"/>
    <w:qFormat/>
    <w:rsid w:val="00B65E3F"/>
    <w:pPr>
      <w:keepLines w:val="0"/>
      <w:widowControl w:val="0"/>
      <w:autoSpaceDE w:val="0"/>
      <w:autoSpaceDN w:val="0"/>
      <w:spacing w:before="0"/>
      <w:ind w:left="480"/>
      <w:jc w:val="right"/>
    </w:pPr>
    <w:rPr>
      <w:rFonts w:eastAsia="Times New Roman" w:cs="Times New Roman"/>
      <w:i/>
      <w:sz w:val="18"/>
      <w:szCs w:val="18"/>
      <w:lang w:val="en-US"/>
    </w:rPr>
  </w:style>
  <w:style w:type="character" w:customStyle="1" w:styleId="40">
    <w:name w:val="Стиль4 Знак"/>
    <w:basedOn w:val="20"/>
    <w:link w:val="4"/>
    <w:rsid w:val="00B65E3F"/>
    <w:rPr>
      <w:rFonts w:asciiTheme="majorHAnsi" w:eastAsia="Times New Roman" w:hAnsiTheme="majorHAnsi" w:cs="Times New Roman"/>
      <w:i/>
      <w:color w:val="2E74B5" w:themeColor="accent1" w:themeShade="BF"/>
      <w:sz w:val="18"/>
      <w:szCs w:val="18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5E3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Sokolova Natalya (Moscow)</dc:creator>
  <cp:keywords/>
  <dc:description/>
  <cp:lastModifiedBy>Sokolova Natalya (Moscow)</cp:lastModifiedBy>
  <cp:revision>1</cp:revision>
  <dcterms:created xsi:type="dcterms:W3CDTF">2020-07-07T07:38:00Z</dcterms:created>
  <dcterms:modified xsi:type="dcterms:W3CDTF">2020-07-07T07:40:00Z</dcterms:modified>
</cp:coreProperties>
</file>